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>
        <w:rPr>
          <w:rFonts w:asciiTheme="minorHAnsi" w:hAnsiTheme="minorHAnsi"/>
          <w:szCs w:val="24"/>
        </w:rPr>
        <w:t>MEDICA 2018</w:t>
      </w:r>
      <w:r w:rsidR="00A438C8">
        <w:rPr>
          <w:rFonts w:asciiTheme="minorHAnsi" w:hAnsiTheme="minorHAnsi"/>
          <w:szCs w:val="24"/>
        </w:rPr>
        <w:t xml:space="preserve">- Hall </w:t>
      </w:r>
      <w:r w:rsidR="0002559A">
        <w:rPr>
          <w:rFonts w:asciiTheme="minorHAnsi" w:hAnsiTheme="minorHAnsi"/>
          <w:szCs w:val="24"/>
        </w:rPr>
        <w:t>3</w:t>
      </w:r>
      <w:r w:rsidR="005D5159">
        <w:rPr>
          <w:rFonts w:asciiTheme="minorHAnsi" w:hAnsiTheme="minorHAnsi"/>
          <w:szCs w:val="24"/>
        </w:rPr>
        <w:t xml:space="preserve"> </w:t>
      </w:r>
      <w:r w:rsidR="005D5159">
        <w:rPr>
          <w:rFonts w:asciiTheme="minorHAnsi" w:hAnsiTheme="minorHAnsi"/>
          <w:szCs w:val="22"/>
        </w:rPr>
        <w:t>(</w:t>
      </w:r>
      <w:r w:rsidR="0002559A">
        <w:rPr>
          <w:rFonts w:asciiTheme="minorHAnsi" w:hAnsiTheme="minorHAnsi"/>
          <w:szCs w:val="22"/>
        </w:rPr>
        <w:t>Laboratório</w:t>
      </w:r>
      <w:r w:rsidR="005D5159">
        <w:rPr>
          <w:rFonts w:asciiTheme="minorHAnsi" w:hAnsiTheme="minorHAnsi"/>
          <w:szCs w:val="22"/>
        </w:rPr>
        <w:t>)</w:t>
      </w: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E41DEE" w:rsidRPr="00992FD9" w:rsidRDefault="00E41DEE" w:rsidP="00E41DEE">
      <w:pPr>
        <w:rPr>
          <w:rFonts w:cs="Arial"/>
        </w:rPr>
      </w:pPr>
      <w:r w:rsidRPr="00E8136C">
        <w:rPr>
          <w:rFonts w:cs="Arial"/>
        </w:rPr>
        <w:t>  </w:t>
      </w: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</w:rPr>
        <w:drawing>
          <wp:inline distT="0" distB="0" distL="0" distR="0">
            <wp:extent cx="4752975" cy="23368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E41DEE" w:rsidRPr="00992FD9" w:rsidRDefault="00E41DEE" w:rsidP="00E41DEE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>
        <w:rPr>
          <w:rFonts w:ascii="Arial" w:eastAsia="Times New Roman" w:hAnsi="Arial" w:cs="Arial"/>
        </w:rPr>
        <w:object w:dxaOrig="225" w:dyaOrig="225">
          <v:shape id="_x0000_i1064" type="#_x0000_t75" style="width:264.55pt;height:18.4pt" o:ole="">
            <v:imagedata r:id="rId9" o:title=""/>
          </v:shape>
          <w:control r:id="rId10" w:name="TextBox2" w:shapeid="_x0000_i1064"/>
        </w:objec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225" w:dyaOrig="225">
          <v:shape id="_x0000_i1066" type="#_x0000_t75" style="width:374.25pt;height:18.4pt" o:ole="">
            <v:imagedata r:id="rId11" o:title=""/>
          </v:shape>
          <w:control r:id="rId12" w:name="TextBox5" w:shapeid="_x0000_i1066"/>
        </w:objec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225" w:dyaOrig="225">
          <v:shape id="_x0000_i1068" type="#_x0000_t75" style="width:2in;height:18.4pt" o:ole="">
            <v:imagedata r:id="rId13" o:title=""/>
          </v:shape>
          <w:control r:id="rId14" w:name="TextBox3" w:shapeid="_x0000_i1068"/>
        </w:object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225" w:dyaOrig="225">
          <v:shape id="_x0000_i1070" type="#_x0000_t75" style="width:169.95pt;height:18.4pt" o:ole="">
            <v:imagedata r:id="rId15" o:title=""/>
          </v:shape>
          <w:control r:id="rId16" w:name="TextBox1" w:shapeid="_x0000_i1070"/>
        </w:object>
      </w:r>
      <w:r>
        <w:rPr>
          <w:rFonts w:cs="Arial"/>
        </w:rPr>
        <w:t xml:space="preserve"> </w: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>
        <w:rPr>
          <w:rFonts w:ascii="Arial" w:eastAsia="Times New Roman" w:hAnsi="Arial" w:cs="Arial"/>
        </w:rPr>
        <w:object w:dxaOrig="225" w:dyaOrig="225">
          <v:shape id="_x0000_i1072" type="#_x0000_t75" style="width:187.55pt;height:18.4pt" o:ole="">
            <v:imagedata r:id="rId17" o:title=""/>
          </v:shape>
          <w:control r:id="rId18" w:name="TextBox4" w:shapeid="_x0000_i1072"/>
        </w:object>
      </w:r>
    </w:p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>
        <w:rPr>
          <w:rFonts w:cs="Arial"/>
        </w:rPr>
        <w:t>MEDICA</w:t>
      </w:r>
      <w:r w:rsidRPr="00E8136C">
        <w:rPr>
          <w:rFonts w:cs="Arial"/>
        </w:rPr>
        <w:t xml:space="preserve">, que acontecerá nos dias </w:t>
      </w:r>
      <w:r>
        <w:rPr>
          <w:rFonts w:cs="Arial"/>
        </w:rPr>
        <w:t>12</w:t>
      </w:r>
      <w:r w:rsidRPr="001F3959">
        <w:rPr>
          <w:rFonts w:cs="Arial"/>
        </w:rPr>
        <w:t xml:space="preserve"> a </w:t>
      </w:r>
      <w:r>
        <w:rPr>
          <w:rFonts w:cs="Arial"/>
        </w:rPr>
        <w:t>15</w:t>
      </w:r>
      <w:r w:rsidRPr="001F3959">
        <w:rPr>
          <w:rFonts w:cs="Arial"/>
        </w:rPr>
        <w:t xml:space="preserve"> de </w:t>
      </w:r>
      <w:r>
        <w:rPr>
          <w:rFonts w:cs="Arial"/>
        </w:rPr>
        <w:t>novembro</w:t>
      </w:r>
      <w:r w:rsidRPr="001F3959">
        <w:rPr>
          <w:rFonts w:cs="Arial"/>
        </w:rPr>
        <w:t xml:space="preserve"> de 2018</w:t>
      </w:r>
      <w:r w:rsidRPr="00E8136C">
        <w:rPr>
          <w:rFonts w:cs="Arial"/>
        </w:rPr>
        <w:t xml:space="preserve">, em </w:t>
      </w:r>
      <w:proofErr w:type="spellStart"/>
      <w:r w:rsidRPr="00E8136C">
        <w:rPr>
          <w:rFonts w:cs="Arial"/>
        </w:rPr>
        <w:t>Du</w:t>
      </w:r>
      <w:r>
        <w:rPr>
          <w:rFonts w:cs="Arial"/>
        </w:rPr>
        <w:t>sseldorf</w:t>
      </w:r>
      <w:proofErr w:type="spellEnd"/>
      <w:r w:rsidRPr="00E8136C">
        <w:rPr>
          <w:rFonts w:cs="Arial"/>
        </w:rPr>
        <w:t xml:space="preserve">, </w:t>
      </w:r>
      <w:r>
        <w:rPr>
          <w:rFonts w:cs="Arial"/>
        </w:rPr>
        <w:t>Alemanha</w:t>
      </w:r>
      <w:r w:rsidRPr="00E8136C">
        <w:rPr>
          <w:rFonts w:cs="Arial"/>
        </w:rPr>
        <w:t>, nas seguintes condições:</w:t>
      </w:r>
    </w:p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E41DEE" w:rsidRDefault="00E41DEE" w:rsidP="00E41DEE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E41DEE" w:rsidRDefault="00E41DEE" w:rsidP="00E41DEE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 xml:space="preserve">Transporte de material, passagens aéreas, hotel, alimentação e outras despesas – </w:t>
      </w:r>
      <w:r w:rsidRPr="008A0FCA">
        <w:rPr>
          <w:rFonts w:cs="Arial"/>
          <w:b/>
        </w:rPr>
        <w:t>Pagos pela empresa</w:t>
      </w:r>
    </w:p>
    <w:p w:rsidR="00E41DEE" w:rsidRDefault="00E41DEE" w:rsidP="00E41DEE">
      <w:pPr>
        <w:spacing w:line="276" w:lineRule="auto"/>
        <w:jc w:val="both"/>
        <w:rPr>
          <w:bCs/>
          <w:szCs w:val="22"/>
        </w:rPr>
      </w:pPr>
    </w:p>
    <w:p w:rsidR="00E41DEE" w:rsidRPr="00381684" w:rsidRDefault="00E41DEE" w:rsidP="00E41DEE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 xml:space="preserve">Assinale a categoria de sua empresa de acordo com o diagnóstico de maturidade exportadora preenchido pela própria empresa no termo de adesão ao projeto </w:t>
      </w:r>
      <w:proofErr w:type="spellStart"/>
      <w:r>
        <w:rPr>
          <w:bCs/>
          <w:szCs w:val="22"/>
        </w:rPr>
        <w:t>Brazilian</w:t>
      </w:r>
      <w:proofErr w:type="spellEnd"/>
      <w:r>
        <w:rPr>
          <w:bCs/>
          <w:szCs w:val="22"/>
        </w:rPr>
        <w:t xml:space="preserve"> Health </w:t>
      </w:r>
      <w:proofErr w:type="spellStart"/>
      <w:r>
        <w:rPr>
          <w:bCs/>
          <w:szCs w:val="22"/>
        </w:rPr>
        <w:t>Devices</w:t>
      </w:r>
      <w:proofErr w:type="spellEnd"/>
      <w:r>
        <w:rPr>
          <w:bCs/>
          <w:szCs w:val="22"/>
        </w:rPr>
        <w:t xml:space="preserve">*: </w:t>
      </w:r>
    </w:p>
    <w:tbl>
      <w:tblPr>
        <w:tblStyle w:val="TabeladaWeb3"/>
        <w:tblpPr w:leftFromText="141" w:rightFromText="141" w:vertAnchor="text" w:horzAnchor="margin" w:tblpXSpec="center" w:tblpY="42"/>
        <w:tblW w:w="8487" w:type="dxa"/>
        <w:tblLook w:val="01E0" w:firstRow="1" w:lastRow="1" w:firstColumn="1" w:lastColumn="1" w:noHBand="0" w:noVBand="0"/>
      </w:tblPr>
      <w:tblGrid>
        <w:gridCol w:w="2359"/>
        <w:gridCol w:w="4252"/>
        <w:gridCol w:w="1876"/>
      </w:tblGrid>
      <w:tr w:rsidR="00E41DEE" w:rsidRPr="00267F74" w:rsidTr="00E41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tcW w:w="2299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</w:p>
        </w:tc>
        <w:tc>
          <w:tcPr>
            <w:tcW w:w="4212" w:type="dxa"/>
            <w:hideMark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Nível de Maturidade Exportadora</w:t>
            </w:r>
          </w:p>
        </w:tc>
        <w:tc>
          <w:tcPr>
            <w:tcW w:w="181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Valor Final</w:t>
            </w:r>
          </w:p>
        </w:tc>
      </w:tr>
      <w:tr w:rsidR="00E41DEE" w:rsidRPr="00267F74" w:rsidTr="00E41DEE">
        <w:trPr>
          <w:trHeight w:val="345"/>
        </w:trPr>
        <w:tc>
          <w:tcPr>
            <w:tcW w:w="2299" w:type="dxa"/>
          </w:tcPr>
          <w:p w:rsidR="00E41DEE" w:rsidRPr="00267F74" w:rsidRDefault="00E41DEE" w:rsidP="00E41DEE">
            <w:pPr>
              <w:rPr>
                <w:rFonts w:asciiTheme="minorHAnsi" w:hAnsiTheme="minorHAnsi"/>
                <w:bCs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Pr="00740A7C">
              <w:rPr>
                <w:rFonts w:eastAsiaTheme="minorHAnsi"/>
                <w:sz w:val="24"/>
                <w:szCs w:val="24"/>
                <w:lang w:eastAsia="en-US"/>
              </w:rPr>
              <w:object w:dxaOrig="225" w:dyaOrig="225">
                <v:shape id="_x0000_i1084" type="#_x0000_t75" style="width:20.1pt;height:17.6pt" o:ole="">
                  <v:imagedata r:id="rId19" o:title=""/>
                </v:shape>
                <w:control r:id="rId20" w:name="DefaultOcxName" w:shapeid="_x0000_i1084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Não exportadora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R$ </w:t>
            </w:r>
            <w:r w:rsidR="00FF078E">
              <w:rPr>
                <w:rFonts w:asciiTheme="minorHAnsi" w:hAnsiTheme="minorHAnsi"/>
                <w:bCs/>
                <w:szCs w:val="24"/>
              </w:rPr>
              <w:t>2</w:t>
            </w:r>
            <w:r>
              <w:rPr>
                <w:rFonts w:asciiTheme="minorHAnsi" w:hAnsiTheme="minorHAnsi"/>
                <w:bCs/>
                <w:szCs w:val="24"/>
              </w:rPr>
              <w:t>.</w:t>
            </w:r>
            <w:r w:rsidR="00FF078E">
              <w:rPr>
                <w:rFonts w:asciiTheme="minorHAnsi" w:hAnsiTheme="minorHAnsi"/>
                <w:bCs/>
                <w:szCs w:val="24"/>
              </w:rPr>
              <w:t>2</w:t>
            </w:r>
            <w:r>
              <w:rPr>
                <w:rFonts w:asciiTheme="minorHAnsi" w:hAnsiTheme="minorHAnsi"/>
                <w:bCs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740A7C" w:rsidRDefault="00E41DEE" w:rsidP="00E41DEE">
            <w:pPr>
              <w:jc w:val="center"/>
              <w:rPr>
                <w:szCs w:val="24"/>
              </w:rPr>
            </w:pPr>
            <w:r w:rsidRPr="00740A7C">
              <w:rPr>
                <w:rFonts w:eastAsiaTheme="minorHAnsi"/>
                <w:sz w:val="24"/>
                <w:szCs w:val="24"/>
                <w:lang w:eastAsia="en-US"/>
              </w:rPr>
              <w:object w:dxaOrig="225" w:dyaOrig="225">
                <v:shape id="_x0000_i1087" type="#_x0000_t75" style="width:20.1pt;height:17.6pt" o:ole="">
                  <v:imagedata r:id="rId19" o:title=""/>
                </v:shape>
                <w:control r:id="rId21" w:name="DefaultOcxName1" w:shapeid="_x0000_i1087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Iniciante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4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4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84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0" type="#_x0000_t75" style="width:20.1pt;height:17.6pt" o:ole="">
                  <v:imagedata r:id="rId19" o:title=""/>
                </v:shape>
                <w:control r:id="rId22" w:name="DefaultOcxName11" w:shapeid="_x0000_i1090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Intermediária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96049F"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6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6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3" type="#_x0000_t75" style="width:20.1pt;height:17.6pt" o:ole="">
                  <v:imagedata r:id="rId19" o:title=""/>
                </v:shape>
                <w:control r:id="rId23" w:name="DefaultOcxName12" w:shapeid="_x0000_i1093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 w:rsidRPr="00992FD9">
              <w:rPr>
                <w:rFonts w:asciiTheme="minorHAnsi" w:hAnsiTheme="minorHAnsi" w:cs="Arial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szCs w:val="24"/>
              </w:rPr>
              <w:t>Experiente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8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8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6" type="#_x0000_t75" style="width:20.1pt;height:17.6pt" o:ole="">
                  <v:imagedata r:id="rId19" o:title=""/>
                </v:shape>
                <w:control r:id="rId24" w:name="DefaultOcxName13" w:shapeid="_x0000_i1096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Internacionalizada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96049F">
              <w:rPr>
                <w:rFonts w:asciiTheme="minorHAnsi" w:hAnsiTheme="minorHAnsi" w:cs="Arial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Cs w:val="24"/>
              </w:rPr>
              <w:t>1</w:t>
            </w:r>
            <w:r w:rsidR="00FF078E">
              <w:rPr>
                <w:rFonts w:asciiTheme="minorHAnsi" w:hAnsiTheme="minorHAnsi" w:cs="Arial"/>
                <w:szCs w:val="24"/>
              </w:rPr>
              <w:t>1</w:t>
            </w:r>
            <w:r>
              <w:rPr>
                <w:rFonts w:asciiTheme="minorHAnsi" w:hAnsiTheme="minorHAnsi" w:cs="Arial"/>
                <w:szCs w:val="24"/>
              </w:rPr>
              <w:t>.000,00</w:t>
            </w:r>
          </w:p>
        </w:tc>
      </w:tr>
    </w:tbl>
    <w:p w:rsidR="00E41DEE" w:rsidRDefault="00E41DEE" w:rsidP="00E41DEE">
      <w:pPr>
        <w:jc w:val="both"/>
        <w:rPr>
          <w:bCs/>
          <w:szCs w:val="22"/>
        </w:rPr>
      </w:pPr>
      <w:r>
        <w:rPr>
          <w:bCs/>
          <w:szCs w:val="22"/>
        </w:rPr>
        <w:t xml:space="preserve">    *Em caso de dúvidas, consulte nossa equipe </w:t>
      </w:r>
    </w:p>
    <w:p w:rsidR="00E41DEE" w:rsidRDefault="00E41DEE" w:rsidP="00E41DEE">
      <w:pPr>
        <w:jc w:val="both"/>
        <w:rPr>
          <w:bCs/>
          <w:szCs w:val="22"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lastRenderedPageBreak/>
        <w:t xml:space="preserve">O valor para locação do stand </w:t>
      </w:r>
      <w:r w:rsidRPr="00E8136C">
        <w:rPr>
          <w:bCs/>
        </w:rPr>
        <w:t xml:space="preserve">na feira </w:t>
      </w:r>
      <w:r w:rsidR="00FF078E">
        <w:rPr>
          <w:b/>
          <w:bCs/>
        </w:rPr>
        <w:t>MEDICA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 w:rsidR="00FF078E">
        <w:rPr>
          <w:b/>
          <w:bCs/>
          <w:u w:val="single"/>
        </w:rPr>
        <w:t>25</w:t>
      </w:r>
      <w:r w:rsidRPr="00E8136C">
        <w:rPr>
          <w:b/>
          <w:bCs/>
          <w:u w:val="single"/>
        </w:rPr>
        <w:t xml:space="preserve"> dos meses de</w:t>
      </w:r>
      <w:r>
        <w:rPr>
          <w:b/>
          <w:bCs/>
          <w:u w:val="single"/>
        </w:rPr>
        <w:t xml:space="preserve"> </w:t>
      </w:r>
      <w:r w:rsidR="00FF078E">
        <w:rPr>
          <w:b/>
          <w:bCs/>
          <w:u w:val="single"/>
        </w:rPr>
        <w:t>junho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julho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agosto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setembro e outubro</w:t>
      </w:r>
      <w:r>
        <w:rPr>
          <w:b/>
          <w:bCs/>
          <w:u w:val="single"/>
        </w:rPr>
        <w:t xml:space="preserve"> de 20</w:t>
      </w:r>
      <w:r w:rsidR="00FF078E">
        <w:rPr>
          <w:b/>
          <w:bCs/>
          <w:u w:val="single"/>
        </w:rPr>
        <w:t>18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E41DEE" w:rsidRDefault="00E41DEE" w:rsidP="00E41DEE">
      <w:pPr>
        <w:jc w:val="both"/>
        <w:rPr>
          <w:bCs/>
        </w:rPr>
      </w:pPr>
    </w:p>
    <w:tbl>
      <w:tblPr>
        <w:tblStyle w:val="TabeladaWeb3"/>
        <w:tblW w:w="6600" w:type="dxa"/>
        <w:tblInd w:w="1179" w:type="dxa"/>
        <w:tblLook w:val="0160" w:firstRow="1" w:lastRow="1" w:firstColumn="0" w:lastColumn="1" w:noHBand="0" w:noVBand="0"/>
      </w:tblPr>
      <w:tblGrid>
        <w:gridCol w:w="2954"/>
        <w:gridCol w:w="3646"/>
      </w:tblGrid>
      <w:tr w:rsidR="00E41DEE" w:rsidRPr="00267F74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94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   </w:t>
            </w:r>
            <w:r w:rsidRPr="00267F74">
              <w:rPr>
                <w:rFonts w:asciiTheme="minorHAnsi" w:hAnsiTheme="minorHAnsi"/>
                <w:bCs/>
                <w:szCs w:val="24"/>
              </w:rPr>
              <w:t>Assinale a opção</w: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Forma de pgto.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9" type="#_x0000_t75" style="width:20.1pt;height:17.6pt" o:ole="">
                  <v:imagedata r:id="rId19" o:title=""/>
                </v:shape>
                <w:control r:id="rId25" w:name="Objeto 125" w:shapeid="_x0000_i1099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À vista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02" type="#_x0000_t75" style="width:20.1pt;height:17.6pt" o:ole="">
                  <v:imagedata r:id="rId19" o:title=""/>
                </v:shape>
                <w:control r:id="rId26" w:name="Objeto 124" w:shapeid="_x0000_i1102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2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05" type="#_x0000_t75" style="width:20.1pt;height:17.6pt" o:ole="">
                  <v:imagedata r:id="rId19" o:title=""/>
                </v:shape>
                <w:control r:id="rId27" w:name="Objeto 126" w:shapeid="_x0000_i1105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3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740A7C" w:rsidRDefault="00E41DEE" w:rsidP="00E41DEE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08" type="#_x0000_t75" style="width:20.1pt;height:17.6pt" o:ole="">
                  <v:imagedata r:id="rId19" o:title=""/>
                </v:shape>
                <w:control r:id="rId28" w:name="Objeto 127" w:shapeid="_x0000_i1108"/>
              </w:object>
            </w:r>
          </w:p>
        </w:tc>
        <w:tc>
          <w:tcPr>
            <w:tcW w:w="3586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4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740A7C" w:rsidRDefault="00E41DEE" w:rsidP="00E41DEE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11" type="#_x0000_t75" style="width:20.1pt;height:17.6pt" o:ole="">
                  <v:imagedata r:id="rId19" o:title=""/>
                </v:shape>
                <w:control r:id="rId29" w:name="Objeto 128" w:shapeid="_x0000_i1111"/>
              </w:object>
            </w:r>
          </w:p>
        </w:tc>
        <w:tc>
          <w:tcPr>
            <w:tcW w:w="3586" w:type="dxa"/>
          </w:tcPr>
          <w:p w:rsidR="00E41DEE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5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FF078E" w:rsidRPr="00267F74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:rsidR="00FF078E" w:rsidRPr="00267F74" w:rsidRDefault="00FF078E" w:rsidP="00FF078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E-mail para envio dos boletos:</w:t>
            </w:r>
          </w:p>
        </w:tc>
      </w:tr>
    </w:tbl>
    <w:p w:rsidR="00E41DEE" w:rsidRDefault="00FF078E" w:rsidP="00E41DEE">
      <w:pPr>
        <w:jc w:val="both"/>
        <w:rPr>
          <w:bCs/>
        </w:rPr>
      </w:pPr>
      <w:r>
        <w:rPr>
          <w:bCs/>
        </w:rPr>
        <w:t xml:space="preserve">                                   </w:t>
      </w:r>
    </w:p>
    <w:p w:rsidR="00FF078E" w:rsidRDefault="00FF078E" w:rsidP="00E41DEE">
      <w:pPr>
        <w:jc w:val="both"/>
        <w:rPr>
          <w:bCs/>
        </w:rPr>
      </w:pPr>
    </w:p>
    <w:p w:rsidR="00E41DEE" w:rsidRPr="00E8136C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>A empresa se comprometerá a:</w:t>
      </w: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FF078E" w:rsidRDefault="00FF078E" w:rsidP="00FF078E">
      <w:pPr>
        <w:spacing w:after="240"/>
        <w:ind w:left="720"/>
        <w:jc w:val="both"/>
        <w:rPr>
          <w:rFonts w:cs="Arial"/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em até 30 dias antes do início da feira, a empresa deverá pagar multa no valor de R$ 1.500,00 00 e quitar todas as parcelas da feira referidas neste termo.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com menos de 30 dias de antecedência da feira, a empresa deverá pagar multa no valor de R$ 2.500,00 </w:t>
      </w:r>
      <w:r>
        <w:rPr>
          <w:rFonts w:cs="Arial"/>
          <w:bCs/>
        </w:rPr>
        <w:lastRenderedPageBreak/>
        <w:t>e quitar todas as parcelas da feira referidas neste termo, e ainda estará sujeita a análise para participação em feiras futuras.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E41DEE" w:rsidRDefault="00E41DEE" w:rsidP="00E41DEE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:rsidR="00E41DEE" w:rsidRDefault="00E41DEE" w:rsidP="00E41DEE">
      <w:pPr>
        <w:spacing w:after="240"/>
        <w:ind w:left="720"/>
        <w:jc w:val="both"/>
        <w:rPr>
          <w:rFonts w:cs="Arial"/>
          <w:bCs/>
        </w:rPr>
      </w:pPr>
    </w:p>
    <w:p w:rsidR="00E41DEE" w:rsidRDefault="00E41DEE" w:rsidP="00E41DEE">
      <w:pPr>
        <w:rPr>
          <w:rFonts w:cs="Arial"/>
        </w:rPr>
      </w:pPr>
    </w:p>
    <w:p w:rsidR="00E41DEE" w:rsidRDefault="00E41DEE" w:rsidP="00E41DEE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201</w:t>
      </w:r>
      <w:r w:rsidR="00FF078E">
        <w:rPr>
          <w:rFonts w:cs="Arial"/>
        </w:rPr>
        <w:t>8</w:t>
      </w:r>
      <w:r>
        <w:rPr>
          <w:rFonts w:cs="Arial"/>
        </w:rPr>
        <w:t>.</w:t>
      </w:r>
    </w:p>
    <w:p w:rsidR="00E41DEE" w:rsidRDefault="00E41DEE" w:rsidP="00E41DEE">
      <w:pPr>
        <w:rPr>
          <w:rFonts w:cs="Arial"/>
        </w:rPr>
      </w:pPr>
      <w:r>
        <w:rPr>
          <w:rFonts w:cs="Arial"/>
        </w:rPr>
        <w:t>  </w:t>
      </w:r>
    </w:p>
    <w:p w:rsidR="00E41DEE" w:rsidRDefault="00E41DEE" w:rsidP="00E41DEE">
      <w:pPr>
        <w:rPr>
          <w:rFonts w:cs="Arial"/>
        </w:rPr>
      </w:pPr>
    </w:p>
    <w:p w:rsidR="001B36A4" w:rsidRDefault="001B36A4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  <w:bookmarkStart w:id="0" w:name="_GoBack"/>
      <w:bookmarkEnd w:id="0"/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E41DEE" w:rsidRDefault="00E41DEE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</w:p>
    <w:p w:rsidR="001B36A4" w:rsidRDefault="001B36A4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E41DEE" w:rsidRDefault="00E41DEE" w:rsidP="00E41DEE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p w:rsidR="00C212EE" w:rsidRPr="000D6D8F" w:rsidRDefault="00E41DEE" w:rsidP="00FF078E">
      <w:pPr>
        <w:jc w:val="both"/>
      </w:pPr>
      <w:r>
        <w:rPr>
          <w:bCs/>
        </w:rPr>
        <w:t xml:space="preserve"> </w:t>
      </w:r>
    </w:p>
    <w:sectPr w:rsidR="00C212EE" w:rsidRPr="000D6D8F" w:rsidSect="00547AEB">
      <w:headerReference w:type="default" r:id="rId30"/>
      <w:footerReference w:type="default" r:id="rId31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DEE" w:rsidRDefault="00E41DEE" w:rsidP="00547AEB">
      <w:r>
        <w:separator/>
      </w:r>
    </w:p>
  </w:endnote>
  <w:endnote w:type="continuationSeparator" w:id="0">
    <w:p w:rsidR="00E41DEE" w:rsidRDefault="00E41DEE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EE" w:rsidRDefault="00E41DEE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DEE" w:rsidRDefault="00E41DEE">
    <w:pPr>
      <w:pStyle w:val="Rodap"/>
    </w:pPr>
  </w:p>
  <w:p w:rsidR="00E41DEE" w:rsidRDefault="00E41DEE">
    <w:pPr>
      <w:pStyle w:val="Rodap"/>
    </w:pPr>
  </w:p>
  <w:p w:rsidR="00E41DEE" w:rsidRDefault="00E41D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DEE" w:rsidRDefault="00E41DEE" w:rsidP="00547AEB">
      <w:r>
        <w:separator/>
      </w:r>
    </w:p>
  </w:footnote>
  <w:footnote w:type="continuationSeparator" w:id="0">
    <w:p w:rsidR="00E41DEE" w:rsidRDefault="00E41DEE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EE" w:rsidRDefault="00E41DE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DEE" w:rsidRDefault="00E41DEE">
    <w:pPr>
      <w:pStyle w:val="Cabealho"/>
    </w:pPr>
  </w:p>
  <w:p w:rsidR="00E41DEE" w:rsidRDefault="00E41DEE">
    <w:pPr>
      <w:pStyle w:val="Cabealho"/>
    </w:pPr>
  </w:p>
  <w:p w:rsidR="00E41DEE" w:rsidRDefault="00E41D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38.6pt;height:64.45pt" o:bullet="t">
        <v:imagedata r:id="rId1" o:title="logo-fime"/>
      </v:shape>
    </w:pict>
  </w:numPicBullet>
  <w:numPicBullet w:numPicBulletId="1">
    <w:pict>
      <v:shape id="_x0000_i1052" type="#_x0000_t75" style="width:62.8pt;height:60.3pt" o:bullet="t">
        <v:imagedata r:id="rId2" o:title="aee"/>
      </v:shape>
    </w:pict>
  </w:numPicBullet>
  <w:numPicBullet w:numPicBulletId="2">
    <w:pict>
      <v:shape id="_x0000_i1053" type="#_x0000_t75" style="width:97.1pt;height:119.7pt" o:bullet="t">
        <v:imagedata r:id="rId3" o:title="Logo FIME 2010"/>
      </v:shape>
    </w:pict>
  </w:numPicBullet>
  <w:abstractNum w:abstractNumId="0" w15:restartNumberingAfterBreak="0">
    <w:nsid w:val="0CA551B2"/>
    <w:multiLevelType w:val="hybridMultilevel"/>
    <w:tmpl w:val="4B265C8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3E9E9FB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00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070EB3"/>
    <w:multiLevelType w:val="hybridMultilevel"/>
    <w:tmpl w:val="476668BA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E138B984">
      <w:start w:val="1"/>
      <w:numFmt w:val="bullet"/>
      <w:lvlText w:val=""/>
      <w:lvlPicBulletId w:val="2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E5B41"/>
    <w:multiLevelType w:val="hybridMultilevel"/>
    <w:tmpl w:val="D1F4018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291C07"/>
    <w:multiLevelType w:val="hybridMultilevel"/>
    <w:tmpl w:val="DA5C9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5D192B"/>
    <w:multiLevelType w:val="hybridMultilevel"/>
    <w:tmpl w:val="3066322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84365"/>
    <w:multiLevelType w:val="hybridMultilevel"/>
    <w:tmpl w:val="1BB68262"/>
    <w:lvl w:ilvl="0" w:tplc="B6A2E9B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A4250"/>
    <w:multiLevelType w:val="hybridMultilevel"/>
    <w:tmpl w:val="AA74967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9311F"/>
    <w:multiLevelType w:val="hybridMultilevel"/>
    <w:tmpl w:val="91EEDBCA"/>
    <w:lvl w:ilvl="0" w:tplc="0416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3555"/>
    <w:multiLevelType w:val="hybridMultilevel"/>
    <w:tmpl w:val="67ACA8F6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52C835F2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314665"/>
    <w:multiLevelType w:val="hybridMultilevel"/>
    <w:tmpl w:val="5440951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E88"/>
    <w:multiLevelType w:val="hybridMultilevel"/>
    <w:tmpl w:val="4BC2E794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3229"/>
        </w:tabs>
        <w:ind w:left="3229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738805BE"/>
    <w:multiLevelType w:val="hybridMultilevel"/>
    <w:tmpl w:val="0B44A9E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87F2E500">
      <w:start w:val="1"/>
      <w:numFmt w:val="bullet"/>
      <w:lvlText w:val=""/>
      <w:lvlPicBulletId w:val="1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D2350"/>
    <w:multiLevelType w:val="hybridMultilevel"/>
    <w:tmpl w:val="CE7AC51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C0DF5"/>
    <w:multiLevelType w:val="hybridMultilevel"/>
    <w:tmpl w:val="F5A0AC4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EB"/>
    <w:rsid w:val="0002559A"/>
    <w:rsid w:val="000D6D8F"/>
    <w:rsid w:val="001B36A4"/>
    <w:rsid w:val="001C0BA9"/>
    <w:rsid w:val="0021512F"/>
    <w:rsid w:val="00246109"/>
    <w:rsid w:val="00253B54"/>
    <w:rsid w:val="00257F41"/>
    <w:rsid w:val="00407A73"/>
    <w:rsid w:val="0051403F"/>
    <w:rsid w:val="005400E2"/>
    <w:rsid w:val="00547AEB"/>
    <w:rsid w:val="005661A4"/>
    <w:rsid w:val="005D5159"/>
    <w:rsid w:val="005E74D4"/>
    <w:rsid w:val="006F2711"/>
    <w:rsid w:val="00730F2B"/>
    <w:rsid w:val="007E2BA2"/>
    <w:rsid w:val="00A438C8"/>
    <w:rsid w:val="00A97BF5"/>
    <w:rsid w:val="00AC7BFC"/>
    <w:rsid w:val="00C053C9"/>
    <w:rsid w:val="00C212EE"/>
    <w:rsid w:val="00C43561"/>
    <w:rsid w:val="00C72BF2"/>
    <w:rsid w:val="00CE3D90"/>
    <w:rsid w:val="00E41DEE"/>
    <w:rsid w:val="00EE0831"/>
    <w:rsid w:val="00FF078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4AE5D"/>
  <w15:docId w15:val="{73B78DF2-BAA6-4E08-9E1C-C26C579C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table" w:styleId="Tabelacomgrade">
    <w:name w:val="Table Grid"/>
    <w:basedOn w:val="Tabelanormal"/>
    <w:rsid w:val="006F2711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6F271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F2711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6F27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6F2711"/>
    <w:rPr>
      <w:rFonts w:eastAsiaTheme="minorEastAsia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1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2E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41DEE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41DEE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E41DEE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E41DEE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table" w:styleId="Tabelacomgrade20">
    <w:name w:val="Table Grid 2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wmf"/><Relationship Id="rId18" Type="http://schemas.openxmlformats.org/officeDocument/2006/relationships/control" Target="activeX/activeX5.xml"/><Relationship Id="rId26" Type="http://schemas.openxmlformats.org/officeDocument/2006/relationships/control" Target="activeX/activeX12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9.wmf"/><Relationship Id="rId25" Type="http://schemas.openxmlformats.org/officeDocument/2006/relationships/control" Target="activeX/activeX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control" Target="activeX/activeX10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10" Type="http://schemas.openxmlformats.org/officeDocument/2006/relationships/control" Target="activeX/activeX1.xml"/><Relationship Id="rId19" Type="http://schemas.openxmlformats.org/officeDocument/2006/relationships/image" Target="media/image10.w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control" Target="activeX/activeX3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344541-3B36-4286-B70D-8A8A8B3C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ABIMO</cp:lastModifiedBy>
  <cp:revision>4</cp:revision>
  <dcterms:created xsi:type="dcterms:W3CDTF">2018-03-28T19:01:00Z</dcterms:created>
  <dcterms:modified xsi:type="dcterms:W3CDTF">2018-03-28T19:02:00Z</dcterms:modified>
</cp:coreProperties>
</file>